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48A" w:rsidRDefault="0032548A" w:rsidP="0032548A">
      <w:pPr>
        <w:spacing w:after="16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How Social Media Causes Mental Issues That Influence Teenagers to Commit Suicide.</w:t>
      </w:r>
    </w:p>
    <w:p w:rsidR="0032548A" w:rsidRDefault="0032548A" w:rsidP="0032548A">
      <w:pPr>
        <w:spacing w:after="0"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Arguments</w:t>
      </w:r>
    </w:p>
    <w:p w:rsidR="007E7041" w:rsidRPr="007E7041" w:rsidRDefault="007E7041" w:rsidP="007B1015">
      <w:pPr>
        <w:spacing w:after="0" w:line="480" w:lineRule="auto"/>
        <w:ind w:firstLine="720"/>
        <w:rPr>
          <w:rFonts w:ascii="Times New Roman" w:hAnsi="Times New Roman" w:cs="Times New Roman"/>
          <w:sz w:val="24"/>
          <w:szCs w:val="24"/>
        </w:rPr>
      </w:pPr>
      <w:r w:rsidRPr="007E7041">
        <w:rPr>
          <w:rFonts w:ascii="Times New Roman" w:hAnsi="Times New Roman" w:cs="Times New Roman"/>
          <w:sz w:val="24"/>
          <w:szCs w:val="24"/>
        </w:rPr>
        <w:t>The research held by Iranzo illustrates that cyberbullying victimization has a positive correlation with suicide ideation among adolescents. The study shows that cyber victimization accelerates stress, depressive symptomatology and psychological distress which are common causes of suicide habits (page 75). Confirmation of this hypothesis coincides with Ann John's conclusion that victims of cyberbullying are more vulnerable to both self-harm and suicidal habits across both genders in the general population. According to John, the effects of cyberbullying are far more traumatizing than traditional forms of bullying among adolescent children. Her analysis, therefore, concludes that cyberbullying ought to be prioritized by schools and policymakers while addressing the effects of traditional forms of bullying.</w:t>
      </w:r>
    </w:p>
    <w:p w:rsidR="007E7041" w:rsidRPr="007E7041" w:rsidRDefault="007E7041" w:rsidP="007B1015">
      <w:pPr>
        <w:spacing w:after="0" w:line="480" w:lineRule="auto"/>
        <w:ind w:firstLine="720"/>
        <w:rPr>
          <w:rFonts w:ascii="Times New Roman" w:hAnsi="Times New Roman" w:cs="Times New Roman"/>
          <w:sz w:val="24"/>
          <w:szCs w:val="24"/>
        </w:rPr>
      </w:pPr>
      <w:r w:rsidRPr="007E7041">
        <w:rPr>
          <w:rFonts w:ascii="Times New Roman" w:hAnsi="Times New Roman" w:cs="Times New Roman"/>
          <w:sz w:val="24"/>
          <w:szCs w:val="24"/>
        </w:rPr>
        <w:t xml:space="preserve">According to Deschamps, cyberbullying causes more severe psychological effects than traditional forms of bullying. </w:t>
      </w:r>
      <w:r w:rsidR="00887324">
        <w:rPr>
          <w:rFonts w:ascii="Times New Roman" w:hAnsi="Times New Roman" w:cs="Times New Roman"/>
          <w:sz w:val="24"/>
          <w:szCs w:val="24"/>
        </w:rPr>
        <w:t>O</w:t>
      </w:r>
      <w:r w:rsidR="00887324" w:rsidRPr="007E7041">
        <w:rPr>
          <w:rFonts w:ascii="Times New Roman" w:hAnsi="Times New Roman" w:cs="Times New Roman"/>
          <w:sz w:val="24"/>
          <w:szCs w:val="24"/>
        </w:rPr>
        <w:t>n page 45</w:t>
      </w:r>
      <w:r w:rsidR="00887324">
        <w:rPr>
          <w:rFonts w:ascii="Times New Roman" w:hAnsi="Times New Roman" w:cs="Times New Roman"/>
          <w:sz w:val="24"/>
          <w:szCs w:val="24"/>
        </w:rPr>
        <w:t>, t</w:t>
      </w:r>
      <w:r w:rsidRPr="007E7041">
        <w:rPr>
          <w:rFonts w:ascii="Times New Roman" w:hAnsi="Times New Roman" w:cs="Times New Roman"/>
          <w:sz w:val="24"/>
          <w:szCs w:val="24"/>
        </w:rPr>
        <w:t>he article describes a positive connection between bullying over social media and self-harm which extends to suicide. Also, computer dominated bullying connects with traditional forms of physical bullying which consequently compounds the effects on the victim's psychological makeup. The article also provides that victims with a history of mental health problems or depression have the least chances of surviving cyberbullying</w:t>
      </w:r>
      <w:r>
        <w:rPr>
          <w:rFonts w:ascii="Times New Roman" w:hAnsi="Times New Roman" w:cs="Times New Roman"/>
          <w:sz w:val="24"/>
          <w:szCs w:val="24"/>
        </w:rPr>
        <w:t xml:space="preserve"> scenario</w:t>
      </w:r>
      <w:r w:rsidRPr="007E7041">
        <w:rPr>
          <w:rFonts w:ascii="Times New Roman" w:hAnsi="Times New Roman" w:cs="Times New Roman"/>
          <w:sz w:val="24"/>
          <w:szCs w:val="24"/>
        </w:rPr>
        <w:t xml:space="preserve">. It, therefore, urges policymakers and schools to assess types of cyberbullying, frequency and effect on different gender to effectively mitigate suicide habit among adolescent children. </w:t>
      </w:r>
    </w:p>
    <w:p w:rsidR="004D3A7D" w:rsidRPr="00166DEC" w:rsidRDefault="007E7041" w:rsidP="007B1015">
      <w:pPr>
        <w:spacing w:after="0" w:line="480" w:lineRule="auto"/>
        <w:ind w:firstLine="720"/>
        <w:rPr>
          <w:rFonts w:ascii="Times New Roman" w:hAnsi="Times New Roman" w:cs="Times New Roman"/>
          <w:sz w:val="24"/>
          <w:szCs w:val="24"/>
        </w:rPr>
      </w:pPr>
      <w:r w:rsidRPr="007E7041">
        <w:rPr>
          <w:rFonts w:ascii="Times New Roman" w:hAnsi="Times New Roman" w:cs="Times New Roman"/>
          <w:sz w:val="24"/>
          <w:szCs w:val="24"/>
        </w:rPr>
        <w:t xml:space="preserve">Although social media is highly associated with cyberbullying, research by Farpour, Habibi, and Owji, (2017) explains that social media can be used in the fight against depression. The article explains that the use of social media makes adolescent children happy, causing a </w:t>
      </w:r>
      <w:r w:rsidRPr="007E7041">
        <w:rPr>
          <w:rFonts w:ascii="Times New Roman" w:hAnsi="Times New Roman" w:cs="Times New Roman"/>
          <w:sz w:val="24"/>
          <w:szCs w:val="24"/>
        </w:rPr>
        <w:lastRenderedPageBreak/>
        <w:t>relaxation effect on their psychological makeup. This implies that social media significantly reduces stress and anxiety which are major causes of depression. It also helps children develop a positive attitude, self-worth, and improved self-esteem, consequently reducing the chances of self-harm and suicide. The article, therefore, concludes that social media usage among adolescent children could be encouraged as a way of controlling suicide behavior.</w:t>
      </w:r>
    </w:p>
    <w:sectPr w:rsidR="004D3A7D" w:rsidRPr="00166DE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A50" w:rsidRDefault="00E82A50" w:rsidP="007B1015">
      <w:pPr>
        <w:spacing w:after="0" w:line="240" w:lineRule="auto"/>
      </w:pPr>
      <w:r>
        <w:separator/>
      </w:r>
    </w:p>
  </w:endnote>
  <w:endnote w:type="continuationSeparator" w:id="0">
    <w:p w:rsidR="00E82A50" w:rsidRDefault="00E82A50" w:rsidP="007B1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A50" w:rsidRDefault="00E82A50" w:rsidP="007B1015">
      <w:pPr>
        <w:spacing w:after="0" w:line="240" w:lineRule="auto"/>
      </w:pPr>
      <w:r>
        <w:separator/>
      </w:r>
    </w:p>
  </w:footnote>
  <w:footnote w:type="continuationSeparator" w:id="0">
    <w:p w:rsidR="00E82A50" w:rsidRDefault="00E82A50" w:rsidP="007B10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9FA"/>
    <w:rsid w:val="00095AD6"/>
    <w:rsid w:val="00166DEC"/>
    <w:rsid w:val="001A4265"/>
    <w:rsid w:val="0024176D"/>
    <w:rsid w:val="002A4693"/>
    <w:rsid w:val="002B0520"/>
    <w:rsid w:val="002B6CDD"/>
    <w:rsid w:val="002F30DB"/>
    <w:rsid w:val="0032548A"/>
    <w:rsid w:val="00351D07"/>
    <w:rsid w:val="003C35A4"/>
    <w:rsid w:val="003F4AF9"/>
    <w:rsid w:val="00403630"/>
    <w:rsid w:val="0041351B"/>
    <w:rsid w:val="004715C5"/>
    <w:rsid w:val="0047776C"/>
    <w:rsid w:val="005048F8"/>
    <w:rsid w:val="006C5B4C"/>
    <w:rsid w:val="00773715"/>
    <w:rsid w:val="007B1015"/>
    <w:rsid w:val="007E7041"/>
    <w:rsid w:val="00887324"/>
    <w:rsid w:val="008D2E2B"/>
    <w:rsid w:val="00916489"/>
    <w:rsid w:val="00AB1EF0"/>
    <w:rsid w:val="00AF7063"/>
    <w:rsid w:val="00B359FA"/>
    <w:rsid w:val="00B51CD1"/>
    <w:rsid w:val="00BE6208"/>
    <w:rsid w:val="00D23D8D"/>
    <w:rsid w:val="00E8122D"/>
    <w:rsid w:val="00E82A50"/>
    <w:rsid w:val="00F27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2772E"/>
  <w15:chartTrackingRefBased/>
  <w15:docId w15:val="{ED476751-587B-49AF-BE04-3CCB90FFC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E2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0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015"/>
  </w:style>
  <w:style w:type="paragraph" w:styleId="Footer">
    <w:name w:val="footer"/>
    <w:basedOn w:val="Normal"/>
    <w:link w:val="FooterChar"/>
    <w:uiPriority w:val="99"/>
    <w:unhideWhenUsed/>
    <w:rsid w:val="007B10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0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356</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Njoroge</dc:creator>
  <cp:keywords/>
  <dc:description/>
  <cp:lastModifiedBy>user</cp:lastModifiedBy>
  <cp:revision>2</cp:revision>
  <dcterms:created xsi:type="dcterms:W3CDTF">2020-03-19T09:24:00Z</dcterms:created>
  <dcterms:modified xsi:type="dcterms:W3CDTF">2020-03-19T09:24:00Z</dcterms:modified>
</cp:coreProperties>
</file>